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0E" w:rsidRPr="00492C0E" w:rsidRDefault="00492C0E" w:rsidP="00492C0E">
      <w:pPr>
        <w:jc w:val="right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Załącznik nr 3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492C0E" w:rsidRPr="00492C0E" w:rsidRDefault="00492C0E" w:rsidP="00492C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0E">
        <w:rPr>
          <w:rFonts w:ascii="Times New Roman" w:hAnsi="Times New Roman" w:cs="Times New Roman"/>
          <w:b/>
          <w:sz w:val="24"/>
          <w:szCs w:val="24"/>
        </w:rPr>
        <w:t>NA ROK SZKOLNY ………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Wniosek dotyczy kandydatów zamieszkałych poza obwodem szkoły.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 xml:space="preserve">Wniosek wypełniają rodzice lub opiekunowie prawni dziecka. Wniosek o przyjęcie należy wypełnić drukowanymi literami i dołączyć dokumenty potwierdzające spełnianie wybranych kryteriów. </w:t>
      </w:r>
    </w:p>
    <w:p w:rsidR="00492C0E" w:rsidRPr="00492C0E" w:rsidRDefault="00492C0E" w:rsidP="00492C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38"/>
        <w:gridCol w:w="6050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rPr>
          <w:trHeight w:val="607"/>
        </w:trPr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2C0E">
              <w:rPr>
                <w:rFonts w:ascii="Times New Roman" w:hAnsi="Times New Roman" w:cs="Times New Roman"/>
              </w:rPr>
              <w:t>PESEL dziecka</w:t>
            </w:r>
            <w:r w:rsidRPr="00492C0E">
              <w:rPr>
                <w:rFonts w:ascii="Times New Roman" w:hAnsi="Times New Roman" w:cs="Times New Roman"/>
                <w:sz w:val="18"/>
                <w:szCs w:val="18"/>
              </w:rPr>
              <w:t>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vAlign w:val="center"/>
          </w:tcPr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36"/>
        <w:gridCol w:w="6052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Imię i nazwisko matki/ opiekunki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tcBorders>
              <w:bottom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  <w:tcBorders>
              <w:top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miejsca zamieszkania</w:t>
            </w: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3397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u w:val="single"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u w:val="single"/>
        </w:rPr>
      </w:pPr>
      <w:r w:rsidRPr="00492C0E">
        <w:rPr>
          <w:rFonts w:ascii="Times New Roman" w:hAnsi="Times New Roman" w:cs="Times New Roman"/>
          <w:u w:val="single"/>
        </w:rPr>
        <w:t>Informacje o spełnianiu kryteriów określonych przez organ prowadzący</w:t>
      </w:r>
    </w:p>
    <w:tbl>
      <w:tblPr>
        <w:tblStyle w:val="Tabela-Siatka"/>
        <w:tblW w:w="0" w:type="auto"/>
        <w:tblLook w:val="04A0"/>
      </w:tblPr>
      <w:tblGrid>
        <w:gridCol w:w="543"/>
        <w:gridCol w:w="6900"/>
        <w:gridCol w:w="933"/>
        <w:gridCol w:w="912"/>
      </w:tblGrid>
      <w:tr w:rsidR="00492C0E" w:rsidRPr="00492C0E" w:rsidTr="00F7002C">
        <w:tc>
          <w:tcPr>
            <w:tcW w:w="10060" w:type="dxa"/>
            <w:gridSpan w:val="4"/>
          </w:tcPr>
          <w:p w:rsidR="00492C0E" w:rsidRPr="00492C0E" w:rsidRDefault="00492C0E" w:rsidP="00492C0E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2C0E">
              <w:rPr>
                <w:rFonts w:ascii="Times New Roman" w:hAnsi="Times New Roman" w:cs="Times New Roman"/>
                <w:b/>
              </w:rPr>
              <w:t>Kryteria</w:t>
            </w: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Zamieszkanie na terenie Gminy Chmielnik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zamieszkania jeżeli jest inne niż miejsce zameldowania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Spełnianie obowiązku szkolnego w placówce przez rodzeństwo kandydata ubiegającego się o przyjęcie do tej placówki 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49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spełnianie obowiązku szkolnego w placówce przez rodzeństwo kandydata do placówki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Kandydat spełniał obowiązek wychowania przedszkolnego w oddziale przedszkolnym funkcjonującym w tej szkole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 xml:space="preserve">W obwodzie szkoły zamieszkują krewni dziecka (babcia, dziadek) wspierający rodziców (opiekunów prawnych) w zapewnieniu mu należytej opieki 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zamieszkiwaniu krewnych wspierających rodziców w zapewnieniu należytej opieki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Miejsce pracy rodziców lub jednego z rodziców znajduje się na terenie Gminy Chmielnik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zatrudnieniu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562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Wielodzietność rodziny kandydata</w:t>
            </w: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0E" w:rsidRPr="00492C0E" w:rsidRDefault="00492C0E" w:rsidP="00492C0E">
            <w:pPr>
              <w:jc w:val="center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  <w:b/>
        </w:rPr>
        <w:t>W przypadku złożenia wniosku o przyjęcie do innych szkół –nie więcej niż 3 – należy określić kolejność wybranych szkół, w porządku od najbardziej do najmniej preferowanych</w:t>
      </w:r>
      <w:r w:rsidRPr="00492C0E"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/>
      </w:tblPr>
      <w:tblGrid>
        <w:gridCol w:w="686"/>
        <w:gridCol w:w="8602"/>
      </w:tblGrid>
      <w:tr w:rsidR="00492C0E" w:rsidRPr="00492C0E" w:rsidTr="00F7002C">
        <w:tc>
          <w:tcPr>
            <w:tcW w:w="10060" w:type="dxa"/>
            <w:gridSpan w:val="2"/>
          </w:tcPr>
          <w:p w:rsidR="00492C0E" w:rsidRPr="00492C0E" w:rsidRDefault="00492C0E" w:rsidP="00492C0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92C0E"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  <w:r w:rsidRPr="00492C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C0E" w:rsidRPr="00492C0E" w:rsidTr="00F7002C">
        <w:tc>
          <w:tcPr>
            <w:tcW w:w="704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92C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</w:tcPr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492C0E" w:rsidRPr="00492C0E" w:rsidRDefault="00492C0E" w:rsidP="00492C0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492C0E">
        <w:rPr>
          <w:rFonts w:ascii="Times New Roman" w:hAnsi="Times New Roman" w:cs="Times New Roman"/>
          <w:b/>
        </w:rPr>
        <w:t xml:space="preserve">Pouczenie </w:t>
      </w:r>
    </w:p>
    <w:p w:rsidR="00492C0E" w:rsidRPr="00492C0E" w:rsidRDefault="00492C0E" w:rsidP="00492C0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Dane osobowe zawarte w niniejszym wniosku będą wykorzystywane wyłącznie dla potrzeb związanych z przyjmowaniem do szkoły, prowadzonym na podstawie ustawy z dnia 14 grudnia 2016 r. Prawo oświatowe (jt. Dz.U z 2023 r. , poz. 900 z późn. zm.).</w:t>
      </w:r>
    </w:p>
    <w:p w:rsidR="00492C0E" w:rsidRPr="00492C0E" w:rsidRDefault="00492C0E" w:rsidP="00492C0E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  <w:sz w:val="20"/>
          <w:szCs w:val="20"/>
        </w:rPr>
        <w:t>Administratorem danych osobowych zawartych we wniosku są dyrektorzy szkół podstawowych do których wniosek został złożony</w:t>
      </w:r>
      <w:r w:rsidRPr="00492C0E">
        <w:rPr>
          <w:rFonts w:ascii="Times New Roman" w:hAnsi="Times New Roman" w:cs="Times New Roman"/>
        </w:rPr>
        <w:t>.</w:t>
      </w:r>
    </w:p>
    <w:p w:rsidR="00492C0E" w:rsidRPr="00492C0E" w:rsidRDefault="00492C0E" w:rsidP="00492C0E">
      <w:pPr>
        <w:rPr>
          <w:rFonts w:ascii="Times New Roman" w:hAnsi="Times New Roman" w:cs="Times New Roman"/>
          <w:b/>
        </w:rPr>
      </w:pPr>
      <w:r w:rsidRPr="00492C0E">
        <w:rPr>
          <w:rFonts w:ascii="Times New Roman" w:hAnsi="Times New Roman" w:cs="Times New Roman"/>
          <w:b/>
        </w:rPr>
        <w:t>Oświadczenia: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 w:rsidRPr="00492C0E"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</w:p>
    <w:p w:rsidR="00492C0E" w:rsidRPr="00492C0E" w:rsidRDefault="00492C0E" w:rsidP="00492C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2C0E">
        <w:rPr>
          <w:rFonts w:ascii="Times New Roman" w:hAnsi="Times New Roman" w:cs="Times New Roman"/>
        </w:rPr>
        <w:t>……………………</w:t>
      </w:r>
      <w:r w:rsidRPr="00492C0E">
        <w:rPr>
          <w:rFonts w:ascii="Times New Roman" w:hAnsi="Times New Roman" w:cs="Times New Roman"/>
        </w:rPr>
        <w:tab/>
      </w:r>
      <w:r w:rsidRPr="00492C0E">
        <w:rPr>
          <w:rFonts w:ascii="Times New Roman" w:hAnsi="Times New Roman" w:cs="Times New Roman"/>
        </w:rPr>
        <w:tab/>
        <w:t>………………………….</w:t>
      </w:r>
      <w:r w:rsidRPr="00492C0E">
        <w:rPr>
          <w:rFonts w:ascii="Times New Roman" w:hAnsi="Times New Roman" w:cs="Times New Roman"/>
        </w:rPr>
        <w:tab/>
        <w:t xml:space="preserve">     </w:t>
      </w:r>
      <w:r w:rsidRPr="00492C0E">
        <w:rPr>
          <w:rFonts w:ascii="Times New Roman" w:hAnsi="Times New Roman" w:cs="Times New Roman"/>
        </w:rPr>
        <w:tab/>
        <w:t>………………………………</w:t>
      </w:r>
    </w:p>
    <w:p w:rsidR="00492C0E" w:rsidRPr="00492C0E" w:rsidRDefault="00492C0E" w:rsidP="00492C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>data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p w:rsidR="00492C0E" w:rsidRPr="00492C0E" w:rsidRDefault="00492C0E" w:rsidP="00492C0E">
      <w:pPr>
        <w:numPr>
          <w:ilvl w:val="0"/>
          <w:numId w:val="5"/>
        </w:numPr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lang w:eastAsia="pl-PL"/>
        </w:rPr>
        <w:lastRenderedPageBreak/>
        <w:t>Wyrażam zgodę na przetwarzanie danych osobowych zawartych w niniejszym zgłoszeniu i załącznikach do zgłoszenia dla celów związanych z przyjęciem kandydata do szkoły.</w:t>
      </w:r>
    </w:p>
    <w:p w:rsidR="00492C0E" w:rsidRPr="00492C0E" w:rsidRDefault="00492C0E" w:rsidP="00492C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color w:val="000000"/>
          <w:lang w:eastAsia="pl-PL"/>
        </w:rPr>
        <w:t>Zapoznałam/em się z „Klauzulą informacyjną o przetwarzaniu danych”.</w:t>
      </w: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</w:rPr>
      </w:pPr>
    </w:p>
    <w:p w:rsidR="00492C0E" w:rsidRPr="00492C0E" w:rsidRDefault="00492C0E" w:rsidP="00492C0E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………………….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492C0E" w:rsidRPr="00492C0E" w:rsidRDefault="00492C0E" w:rsidP="0049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2C0E">
        <w:rPr>
          <w:rFonts w:ascii="Times New Roman" w:hAnsi="Times New Roman" w:cs="Times New Roman"/>
          <w:sz w:val="20"/>
          <w:szCs w:val="20"/>
        </w:rPr>
        <w:t>data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492C0E">
        <w:rPr>
          <w:rFonts w:ascii="Times New Roman" w:hAnsi="Times New Roman" w:cs="Times New Roman"/>
          <w:sz w:val="20"/>
          <w:szCs w:val="20"/>
        </w:rPr>
        <w:tab/>
      </w:r>
      <w:r w:rsidRPr="00492C0E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492C0E" w:rsidRPr="00492C0E" w:rsidRDefault="00492C0E" w:rsidP="0049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2C0E" w:rsidRPr="00492C0E" w:rsidRDefault="00492C0E" w:rsidP="00492C0E">
      <w:pPr>
        <w:spacing w:line="25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vertAlign w:val="superscript"/>
        </w:rPr>
        <w:t>1)</w:t>
      </w:r>
      <w:r w:rsidRPr="00492C0E">
        <w:rPr>
          <w:rFonts w:ascii="Times New Roman" w:hAnsi="Times New Roman" w:cs="Times New Roman"/>
          <w:sz w:val="18"/>
          <w:szCs w:val="18"/>
        </w:rPr>
        <w:t>Nazwa i adres publicznych szkół podstawowych prowadzonych przez Gminę Chmielnik: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1 im. Por. Jana Bałdy w Chmielniku; 36-016 Chmielnik 41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2 im. Ojca Św. Jana Pawła II w Chmielniku; 36-016 Chmielnik 316.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Nr 3 im. Św. M.M. Kolbego w Chmielniku; 36-016 Chmielnik 169a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im. Orląt Lwowskich w Zabratówce; 36-017 Błędowa Tyczyńska, Zabratówka 47,</w:t>
      </w:r>
    </w:p>
    <w:p w:rsidR="00492C0E" w:rsidRPr="00492C0E" w:rsidRDefault="00492C0E" w:rsidP="00492C0E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92C0E">
        <w:rPr>
          <w:rFonts w:ascii="Times New Roman" w:hAnsi="Times New Roman" w:cs="Times New Roman"/>
          <w:sz w:val="18"/>
          <w:szCs w:val="18"/>
        </w:rPr>
        <w:t>Szkoła Podstawowa im. Stefana Kard. Wyszyńskiego w Woli Rafałowskiej; 36-017 Błędowa Tyczyńska, Wola Rafałowska 139.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92C0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Klauzula informacyjna o przetwarzaniu danych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92C0E" w:rsidRPr="00492C0E" w:rsidRDefault="00492C0E" w:rsidP="00492C0E">
      <w:pPr>
        <w:widowControl w:val="0"/>
        <w:suppressAutoHyphens/>
        <w:spacing w:line="256" w:lineRule="auto"/>
        <w:ind w:firstLine="340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 xml:space="preserve">W związku z przetwarzaniem danych osobowych dotyczących przyjęcia dziecka do klasy pierwszej szkoły podstawowej, zgodnie z art. 6 ust. 1 lit. e i art. 9 ust. 2 lit. a rozporządzenia Parlamentu Europejskiego i Rady (UE) </w:t>
      </w:r>
      <w:r w:rsidRPr="00492C0E">
        <w:rPr>
          <w:rFonts w:ascii="Times New Roman" w:eastAsia="Tahoma" w:hAnsi="Times New Roman" w:cs="Times New Roman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492C0E">
        <w:rPr>
          <w:rFonts w:ascii="Times New Roman" w:hAnsi="Times New Roman" w:cs="Times New Roman"/>
          <w:bCs/>
          <w:kern w:val="1"/>
          <w:lang w:eastAsia="ar-SA"/>
        </w:rPr>
        <w:t>informuje się: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>Administratorem danych osobowych jest dyrektor szkoły podstawowej.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hAnsi="Times New Roman" w:cs="Times New Roman"/>
          <w:bCs/>
          <w:kern w:val="1"/>
          <w:lang w:eastAsia="ar-SA"/>
        </w:rPr>
        <w:t>Dane kontaktowe do Inspektora Ochrony Danych -</w:t>
      </w:r>
      <w:r w:rsidRPr="00492C0E">
        <w:rPr>
          <w:rFonts w:ascii="Times New Roman" w:hAnsi="Times New Roman" w:cs="Times New Roman"/>
        </w:rPr>
        <w:t xml:space="preserve"> rodo@chmielnik.pl</w:t>
      </w:r>
      <w:r w:rsidRPr="00492C0E">
        <w:rPr>
          <w:rFonts w:ascii="Times New Roman" w:hAnsi="Times New Roman" w:cs="Times New Roman"/>
          <w:bCs/>
          <w:kern w:val="1"/>
          <w:lang w:eastAsia="ar-SA"/>
        </w:rPr>
        <w:t>.</w:t>
      </w:r>
    </w:p>
    <w:p w:rsidR="00492C0E" w:rsidRPr="00492C0E" w:rsidRDefault="00492C0E" w:rsidP="00492C0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92C0E">
        <w:rPr>
          <w:rFonts w:ascii="Times New Roman" w:eastAsia="Times New Roman" w:hAnsi="Times New Roman" w:cs="Times New Roman"/>
          <w:lang w:eastAsia="pl-PL"/>
        </w:rPr>
        <w:t>Dane osobowe przetwarzane są w związku z art. 133 ust. 1 ustawy z dnia 14 grudnia 2016 roku – Prawo oświatowe dotyczącym przyjęcia dziecka do klasy pierwszej szkoły podstawowej.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Podanie danych osobowych jest warunkiem niezbędnym do rozpatrzenia wniosku o przyjęcie dziecka do klasy pierwszej szkoły podstawowej. Brak podania danych osobowych uniemożliwia zapewnienie miejsca w szkole. 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Pani/Pana dane osobowe będą przechowywane przez okres niezbędny do realizacji celów określonych w pkt 4, a po tym czasie przez okres oraz w zakresie wymaganym przez przepisy powszechnie obowiązującego prawa.</w:t>
      </w:r>
    </w:p>
    <w:p w:rsidR="00492C0E" w:rsidRPr="00492C0E" w:rsidRDefault="00492C0E" w:rsidP="00492C0E">
      <w:pPr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W związku z przetwarzaniem Pani/Pana danych osobowych przysługują Pani/Panu następujące uprawnienia: 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dostępu do danych osobowych,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żądania sprostowania (poprawienia) danych osobowych – w przypadku gdy dane są nieprawidłowe lub niekompletne,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92C0E" w:rsidRPr="00492C0E" w:rsidRDefault="00492C0E" w:rsidP="00492C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>prawo do ograniczenia przetwarzania danych.</w:t>
      </w:r>
    </w:p>
    <w:p w:rsidR="00492C0E" w:rsidRPr="00492C0E" w:rsidRDefault="00492C0E" w:rsidP="00492C0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lang w:eastAsia="ar-SA"/>
        </w:rPr>
      </w:pPr>
      <w:r w:rsidRPr="00492C0E">
        <w:rPr>
          <w:rFonts w:ascii="Times New Roman" w:eastAsia="Tahoma" w:hAnsi="Times New Roman" w:cs="Times New Roman"/>
          <w:bCs/>
          <w:kern w:val="1"/>
        </w:rPr>
        <w:t xml:space="preserve"> 8.  Dane osobowe nie będą przetwarzane w sposób zautomatyzowany i nie będą profilowane. </w:t>
      </w:r>
    </w:p>
    <w:p w:rsidR="00492C0E" w:rsidRPr="00492C0E" w:rsidRDefault="00492C0E" w:rsidP="00492C0E">
      <w:pPr>
        <w:widowControl w:val="0"/>
        <w:suppressAutoHyphens/>
        <w:spacing w:line="256" w:lineRule="auto"/>
        <w:jc w:val="both"/>
        <w:rPr>
          <w:rFonts w:ascii="Times New Roman" w:eastAsia="Tahoma" w:hAnsi="Times New Roman" w:cs="Times New Roman"/>
          <w:bCs/>
          <w:kern w:val="1"/>
        </w:rPr>
      </w:pPr>
    </w:p>
    <w:p w:rsidR="004E1F3D" w:rsidRDefault="004E1F3D">
      <w:bookmarkStart w:id="0" w:name="_GoBack"/>
      <w:bookmarkEnd w:id="0"/>
    </w:p>
    <w:sectPr w:rsidR="004E1F3D" w:rsidSect="00DA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F34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49A"/>
    <w:multiLevelType w:val="hybridMultilevel"/>
    <w:tmpl w:val="DD42B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6D2"/>
    <w:multiLevelType w:val="hybridMultilevel"/>
    <w:tmpl w:val="907C7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E1F5C"/>
    <w:multiLevelType w:val="hybridMultilevel"/>
    <w:tmpl w:val="C9A8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2C0E"/>
    <w:rsid w:val="001A3684"/>
    <w:rsid w:val="00492C0E"/>
    <w:rsid w:val="004E1F3D"/>
    <w:rsid w:val="00DA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A.Ciura</dc:creator>
  <cp:lastModifiedBy>Pani Dyrektor</cp:lastModifiedBy>
  <cp:revision>2</cp:revision>
  <dcterms:created xsi:type="dcterms:W3CDTF">2024-02-01T08:20:00Z</dcterms:created>
  <dcterms:modified xsi:type="dcterms:W3CDTF">2024-02-01T08:20:00Z</dcterms:modified>
</cp:coreProperties>
</file>